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1AB3D7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4097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Pseudo-CR on scope section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77777777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a text for the scope section of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77777777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scope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41054C47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 a text for the scope section of TR 22.887</w:t>
      </w:r>
      <w:r w:rsidR="00050DFE">
        <w:rPr>
          <w:noProof/>
          <w:lang w:val="en-US"/>
        </w:rPr>
        <w:t>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A7147" w14:textId="77777777" w:rsidR="00EC1920" w:rsidRPr="004D3578" w:rsidRDefault="00EC1920" w:rsidP="00EC1920">
      <w:pPr>
        <w:pStyle w:val="Heading1"/>
      </w:pPr>
      <w:bookmarkStart w:id="0" w:name="_Toc168495095"/>
      <w:bookmarkStart w:id="1" w:name="_Toc168503413"/>
      <w:r w:rsidRPr="004D3578">
        <w:t>1</w:t>
      </w:r>
      <w:r w:rsidRPr="004D3578">
        <w:tab/>
        <w:t>Scope</w:t>
      </w:r>
      <w:bookmarkEnd w:id="0"/>
      <w:bookmarkEnd w:id="1"/>
    </w:p>
    <w:p w14:paraId="3FA656CC" w14:textId="28B593A2" w:rsidR="00EC1920" w:rsidRDefault="00EC1920" w:rsidP="00EC1920">
      <w:pPr>
        <w:spacing w:afterLines="50" w:after="120"/>
        <w:jc w:val="both"/>
        <w:rPr>
          <w:ins w:id="2" w:author="Thierry Bérisot" w:date="2024-11-07T19:00:00Z" w16du:dateUtc="2024-11-07T18:00:00Z"/>
        </w:rPr>
      </w:pPr>
      <w:r w:rsidRPr="004D3578">
        <w:t xml:space="preserve">The present document </w:t>
      </w:r>
      <w:del w:id="3" w:author="Thierry Bérisot" w:date="2024-11-07T19:01:00Z" w16du:dateUtc="2024-11-07T18:01:00Z">
        <w:r w:rsidRPr="004D3578" w:rsidDel="00EC1920">
          <w:delText>…</w:delText>
        </w:r>
      </w:del>
      <w:ins w:id="4" w:author="Thierry Bérisot" w:date="2024-11-07T19:00:00Z" w16du:dateUtc="2024-11-07T18:00:00Z">
        <w:r w:rsidRPr="00D908E1">
          <w:rPr>
            <w:lang w:eastAsia="zh-CN"/>
          </w:rPr>
          <w:t>describes use cases</w:t>
        </w:r>
        <w:r>
          <w:rPr>
            <w:lang w:eastAsia="zh-CN"/>
          </w:rPr>
          <w:t xml:space="preserve"> and aspec</w:t>
        </w:r>
        <w:r w:rsidRPr="000F690E">
          <w:rPr>
            <w:rFonts w:hint="eastAsia"/>
          </w:rPr>
          <w:t>t</w:t>
        </w:r>
        <w:r>
          <w:t>s</w:t>
        </w:r>
        <w:r w:rsidRPr="00D908E1">
          <w:rPr>
            <w:lang w:eastAsia="zh-CN"/>
          </w:rPr>
          <w:t xml:space="preserve"> rela</w:t>
        </w:r>
        <w:r w:rsidRPr="000F690E">
          <w:rPr>
            <w:rFonts w:hint="eastAsia"/>
          </w:rPr>
          <w:t>t</w:t>
        </w:r>
        <w:r>
          <w:t xml:space="preserve">ed </w:t>
        </w:r>
        <w:r w:rsidRPr="000F690E">
          <w:rPr>
            <w:rFonts w:hint="eastAsia"/>
          </w:rPr>
          <w:t>t</w:t>
        </w:r>
        <w:r>
          <w:t>o</w:t>
        </w:r>
        <w:r w:rsidRPr="000F690E">
          <w:rPr>
            <w:rFonts w:hint="eastAsia"/>
          </w:rPr>
          <w:t xml:space="preserve"> </w:t>
        </w:r>
        <w:r>
          <w:t>enhancemen</w:t>
        </w:r>
        <w:r w:rsidRPr="000F690E">
          <w:rPr>
            <w:rFonts w:hint="eastAsia"/>
          </w:rPr>
          <w:t>t</w:t>
        </w:r>
        <w:r>
          <w:t xml:space="preserve">s of </w:t>
        </w:r>
        <w:r w:rsidRPr="000F690E">
          <w:rPr>
            <w:rFonts w:hint="eastAsia"/>
          </w:rPr>
          <w:t>t</w:t>
        </w:r>
        <w:r>
          <w:t xml:space="preserve">he </w:t>
        </w:r>
        <w:r w:rsidRPr="000F690E">
          <w:t xml:space="preserve">5G </w:t>
        </w:r>
        <w:r w:rsidRPr="000F690E">
          <w:rPr>
            <w:rFonts w:hint="eastAsia"/>
          </w:rPr>
          <w:t>system over satellite</w:t>
        </w:r>
        <w:r>
          <w:rPr>
            <w:noProof/>
          </w:rPr>
          <w:t xml:space="preserve">, </w:t>
        </w:r>
        <w:r w:rsidRPr="00D908E1">
          <w:t>including:</w:t>
        </w:r>
      </w:ins>
    </w:p>
    <w:p w14:paraId="6B5CA84C" w14:textId="4811A7F4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5" w:author="Thierry Bérisot" w:date="2024-11-07T19:00:00Z" w16du:dateUtc="2024-11-07T18:00:00Z"/>
          <w:noProof/>
        </w:rPr>
      </w:pPr>
      <w:ins w:id="6" w:author="Thierry Bérisot" w:date="2024-11-07T19:00:00Z" w16du:dateUtc="2024-11-07T18:00:00Z">
        <w:r>
          <w:rPr>
            <w:noProof/>
          </w:rPr>
          <w:t xml:space="preserve">multi-orbit </w:t>
        </w:r>
      </w:ins>
    </w:p>
    <w:p w14:paraId="5CB163CB" w14:textId="043EF22F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7" w:author="Thierry Bérisot" w:date="2024-11-07T19:00:00Z" w16du:dateUtc="2024-11-07T18:00:00Z"/>
          <w:noProof/>
        </w:rPr>
      </w:pPr>
      <w:ins w:id="8" w:author="Thierry Bérisot" w:date="2024-11-07T19:00:00Z" w16du:dateUtc="2024-11-07T18:00:00Z">
        <w:r>
          <w:rPr>
            <w:noProof/>
          </w:rPr>
          <w:t>resilient notification.</w:t>
        </w:r>
      </w:ins>
    </w:p>
    <w:p w14:paraId="1C4E4A13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9" w:author="Thierry Bérisot" w:date="2024-11-07T19:00:00Z" w16du:dateUtc="2024-11-07T18:00:00Z"/>
          <w:noProof/>
        </w:rPr>
      </w:pPr>
      <w:ins w:id="10" w:author="Thierry Bérisot" w:date="2024-11-07T19:00:00Z" w16du:dateUtc="2024-11-07T18:00:00Z">
        <w:r>
          <w:rPr>
            <w:noProof/>
          </w:rPr>
          <w:t xml:space="preserve">support for emergency communications and mission critical services using satellite access </w:t>
        </w:r>
      </w:ins>
    </w:p>
    <w:p w14:paraId="027C80E4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11" w:author="Thierry Bérisot" w:date="2024-11-07T19:00:00Z" w16du:dateUtc="2024-11-07T18:00:00Z"/>
          <w:noProof/>
        </w:rPr>
      </w:pPr>
      <w:ins w:id="12" w:author="Thierry Bérisot" w:date="2024-11-07T19:00:00Z" w16du:dateUtc="2024-11-07T18:00:00Z">
        <w:r>
          <w:rPr>
            <w:noProof/>
          </w:rPr>
          <w:t>support IMS voice calls using GEO satellite access</w:t>
        </w:r>
      </w:ins>
    </w:p>
    <w:p w14:paraId="7D6950F7" w14:textId="77777777" w:rsidR="00EC1920" w:rsidRDefault="00EC1920" w:rsidP="00EC1920">
      <w:pPr>
        <w:rPr>
          <w:ins w:id="13" w:author="Thierry Bérisot" w:date="2024-11-07T19:01:00Z" w16du:dateUtc="2024-11-07T18:01:00Z"/>
        </w:rPr>
      </w:pPr>
      <w:ins w:id="14" w:author="Thierry Bérisot" w:date="2024-11-07T19:00:00Z" w16du:dateUtc="2024-11-07T18:00:00Z">
        <w:r w:rsidRPr="000F690E">
          <w:t xml:space="preserve">Potential service requirements are derived for these use cases and </w:t>
        </w:r>
        <w:r>
          <w:t xml:space="preserve">are </w:t>
        </w:r>
        <w:r w:rsidRPr="000F690E">
          <w:t xml:space="preserve">consolidated in a dedicated chapter. </w:t>
        </w:r>
      </w:ins>
    </w:p>
    <w:p w14:paraId="5A936F4B" w14:textId="276A645D" w:rsidR="00EC1920" w:rsidRDefault="00EC1920" w:rsidP="00EC1920">
      <w:pPr>
        <w:rPr>
          <w:ins w:id="15" w:author="Thierry Bérisot" w:date="2024-11-07T19:00:00Z" w16du:dateUtc="2024-11-07T18:00:00Z"/>
        </w:rPr>
      </w:pPr>
      <w:ins w:id="16" w:author="Thierry Bérisot" w:date="2024-11-07T19:01:00Z" w16du:dateUtc="2024-11-07T18:01:00Z">
        <w:r>
          <w:t xml:space="preserve">The study includes as well </w:t>
        </w:r>
      </w:ins>
      <w:ins w:id="17" w:author="Thierry Bérisot" w:date="2024-11-07T19:04:00Z" w16du:dateUtc="2024-11-07T18:04:00Z">
        <w:r>
          <w:t xml:space="preserve">potential </w:t>
        </w:r>
      </w:ins>
      <w:ins w:id="18" w:author="Thierry Bérisot" w:date="2024-11-07T19:02:00Z" w16du:dateUtc="2024-11-07T18:02:00Z">
        <w:r>
          <w:t xml:space="preserve">new or update of existing KPIs related to the </w:t>
        </w:r>
      </w:ins>
      <w:ins w:id="19" w:author="Thierry Bérisot" w:date="2024-11-07T19:03:00Z" w16du:dateUtc="2024-11-07T18:03:00Z">
        <w:r>
          <w:t>satellite access</w:t>
        </w:r>
      </w:ins>
      <w:ins w:id="20" w:author="Thierry Bérisot" w:date="2024-11-07T19:04:00Z" w16du:dateUtc="2024-11-07T18:04:00Z">
        <w:r>
          <w:t>.</w:t>
        </w:r>
      </w:ins>
    </w:p>
    <w:p w14:paraId="3DD9C9BF" w14:textId="4F5F0924" w:rsidR="004E595F" w:rsidRPr="00F732F8" w:rsidRDefault="004E595F" w:rsidP="004E595F">
      <w:pPr>
        <w:pStyle w:val="EditorsNote"/>
        <w:rPr>
          <w:ins w:id="21" w:author="Thierry Bérisot" w:date="2024-11-20T14:57:00Z" w16du:dateUtc="2024-11-20T19:57:00Z"/>
        </w:rPr>
      </w:pPr>
      <w:ins w:id="22" w:author="Thierry Bérisot" w:date="2024-11-20T14:57:00Z" w16du:dateUtc="2024-11-20T19:57:00Z">
        <w:r w:rsidRPr="008E6F58">
          <w:t>Editor's note:</w:t>
        </w:r>
        <w:r w:rsidRPr="008E6F58">
          <w:tab/>
        </w:r>
      </w:ins>
      <w:ins w:id="23" w:author="Thierry Bérisot" w:date="2024-11-20T14:58:00Z" w16du:dateUtc="2024-11-20T19:58:00Z">
        <w:r>
          <w:t xml:space="preserve">Clarification on the use of </w:t>
        </w:r>
      </w:ins>
      <w:ins w:id="24" w:author="Thierry Bérisot" w:date="2024-11-21T10:17:00Z" w16du:dateUtc="2024-11-21T15:17:00Z">
        <w:r w:rsidR="00E8654E">
          <w:t xml:space="preserve">the </w:t>
        </w:r>
      </w:ins>
      <w:ins w:id="25" w:author="Thierry Bérisot" w:date="2024-11-21T10:14:00Z" w16du:dateUtc="2024-11-21T15:14:00Z">
        <w:r w:rsidR="00B50E05">
          <w:t>term</w:t>
        </w:r>
      </w:ins>
      <w:ins w:id="26" w:author="Thierry Bérisot" w:date="2024-11-21T10:17:00Z" w16du:dateUtc="2024-11-21T15:17:00Z">
        <w:r w:rsidR="00E8654E">
          <w:t xml:space="preserve"> </w:t>
        </w:r>
      </w:ins>
      <w:ins w:id="27" w:author="Thierry Bérisot" w:date="2024-11-20T14:58:00Z" w16du:dateUtc="2024-11-20T19:58:00Z">
        <w:r>
          <w:t xml:space="preserve">GEO versus GSO </w:t>
        </w:r>
      </w:ins>
      <w:ins w:id="28" w:author="Thierry Bérisot" w:date="2024-11-20T14:57:00Z" w16du:dateUtc="2024-11-20T19:57:00Z">
        <w:r>
          <w:t>is FFS</w:t>
        </w:r>
      </w:ins>
    </w:p>
    <w:p w14:paraId="2048737B" w14:textId="4D6BA4A8" w:rsidR="00EC1920" w:rsidRDefault="00EC1920" w:rsidP="00EC1920"/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3F1CA" w14:textId="77777777" w:rsidR="009349D3" w:rsidRDefault="009349D3">
      <w:r>
        <w:separator/>
      </w:r>
    </w:p>
  </w:endnote>
  <w:endnote w:type="continuationSeparator" w:id="0">
    <w:p w14:paraId="6D225C2F" w14:textId="77777777" w:rsidR="009349D3" w:rsidRDefault="0093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F1C1A" w14:textId="77777777" w:rsidR="009349D3" w:rsidRDefault="009349D3">
      <w:r>
        <w:separator/>
      </w:r>
    </w:p>
  </w:footnote>
  <w:footnote w:type="continuationSeparator" w:id="0">
    <w:p w14:paraId="59D95C77" w14:textId="77777777" w:rsidR="009349D3" w:rsidRDefault="00934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0F6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A60DC"/>
    <w:rsid w:val="000C47C3"/>
    <w:rsid w:val="000D58AB"/>
    <w:rsid w:val="00110545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B27E1"/>
    <w:rsid w:val="003C3971"/>
    <w:rsid w:val="003D71A8"/>
    <w:rsid w:val="00423334"/>
    <w:rsid w:val="004345EC"/>
    <w:rsid w:val="00437FD8"/>
    <w:rsid w:val="00465515"/>
    <w:rsid w:val="00475EEE"/>
    <w:rsid w:val="0049751D"/>
    <w:rsid w:val="004C30AC"/>
    <w:rsid w:val="004D3578"/>
    <w:rsid w:val="004E213A"/>
    <w:rsid w:val="004E595F"/>
    <w:rsid w:val="004F0988"/>
    <w:rsid w:val="004F3340"/>
    <w:rsid w:val="0053388B"/>
    <w:rsid w:val="00535773"/>
    <w:rsid w:val="00543E6C"/>
    <w:rsid w:val="005620AE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349D3"/>
    <w:rsid w:val="00942EC2"/>
    <w:rsid w:val="009C7C4B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50E05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8654E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1</Pages>
  <Words>188</Words>
  <Characters>1052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2024-11-21T15:16:00Z</dcterms:created>
  <dcterms:modified xsi:type="dcterms:W3CDTF">2024-11-21T15:18:00Z</dcterms:modified>
</cp:coreProperties>
</file>